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B2E6F" w14:textId="7AEE7561" w:rsidR="007C4880" w:rsidRDefault="007C4880">
      <w:proofErr w:type="spellStart"/>
      <w:r w:rsidRPr="008E2BA6">
        <w:rPr>
          <w:b/>
          <w:bCs/>
          <w:sz w:val="36"/>
          <w:szCs w:val="36"/>
        </w:rPr>
        <w:t>Gioffredo</w:t>
      </w:r>
      <w:proofErr w:type="spellEnd"/>
      <w:r w:rsidRPr="008E2BA6">
        <w:rPr>
          <w:b/>
          <w:bCs/>
          <w:sz w:val="36"/>
          <w:szCs w:val="36"/>
        </w:rPr>
        <w:t xml:space="preserve"> Cappa</w:t>
      </w:r>
      <w:r w:rsidRPr="008E2BA6">
        <w:rPr>
          <w:sz w:val="36"/>
          <w:szCs w:val="36"/>
        </w:rPr>
        <w:t xml:space="preserve"> </w:t>
      </w:r>
      <w:r w:rsidRPr="008E2BA6">
        <w:rPr>
          <w:rFonts w:hint="eastAsia"/>
          <w:sz w:val="36"/>
          <w:szCs w:val="36"/>
        </w:rPr>
        <w:t>(</w:t>
      </w:r>
      <w:proofErr w:type="spellStart"/>
      <w:r w:rsidRPr="008E2BA6">
        <w:rPr>
          <w:b/>
          <w:bCs/>
          <w:sz w:val="36"/>
          <w:szCs w:val="36"/>
        </w:rPr>
        <w:t>Chiaffredo</w:t>
      </w:r>
      <w:proofErr w:type="spellEnd"/>
      <w:r w:rsidRPr="008E2BA6">
        <w:rPr>
          <w:b/>
          <w:bCs/>
          <w:sz w:val="36"/>
          <w:szCs w:val="36"/>
        </w:rPr>
        <w:t xml:space="preserve"> Cappa</w:t>
      </w:r>
      <w:r w:rsidRPr="008E2BA6">
        <w:rPr>
          <w:rFonts w:hint="eastAsia"/>
          <w:sz w:val="36"/>
          <w:szCs w:val="36"/>
        </w:rPr>
        <w:t>)</w:t>
      </w:r>
      <w:r>
        <w:t xml:space="preserve"> [</w:t>
      </w:r>
      <w:r w:rsidR="007B7EA7">
        <w:t>c.</w:t>
      </w:r>
      <w:r>
        <w:t>1653-1717]</w:t>
      </w:r>
    </w:p>
    <w:p w14:paraId="25C25D4C" w14:textId="3184BC5B" w:rsidR="007C4880" w:rsidRDefault="007C4880">
      <w:r>
        <w:rPr>
          <w:rFonts w:hint="eastAsia"/>
        </w:rPr>
        <w:t>ジョッフリィド・カッパ</w:t>
      </w:r>
      <w:r w:rsidR="008E2BA6">
        <w:rPr>
          <w:rFonts w:hint="eastAsia"/>
        </w:rPr>
        <w:t xml:space="preserve">　</w:t>
      </w:r>
      <w:r>
        <w:rPr>
          <w:rFonts w:hint="eastAsia"/>
        </w:rPr>
        <w:t>(</w:t>
      </w:r>
      <w:r w:rsidR="008E2BA6">
        <w:rPr>
          <w:rFonts w:hint="eastAsia"/>
        </w:rPr>
        <w:t>キァッフリィド・カッパ</w:t>
      </w:r>
      <w:r>
        <w:rPr>
          <w:rFonts w:hint="eastAsia"/>
        </w:rPr>
        <w:t>)</w:t>
      </w:r>
    </w:p>
    <w:p w14:paraId="4C3AAEBF" w14:textId="21E9BB9F" w:rsidR="008E2BA6" w:rsidRDefault="008E2BA6">
      <w:r>
        <w:rPr>
          <w:rFonts w:hint="eastAsia"/>
        </w:rPr>
        <w:t xml:space="preserve">　</w:t>
      </w:r>
    </w:p>
    <w:p w14:paraId="32A98E9C" w14:textId="3AA0523F" w:rsidR="00696C5E" w:rsidRDefault="004676CE" w:rsidP="004676CE">
      <w:pPr>
        <w:ind w:firstLineChars="100" w:firstLine="210"/>
      </w:pPr>
      <w:r w:rsidRPr="004676CE">
        <w:rPr>
          <w:rFonts w:hint="eastAsia"/>
        </w:rPr>
        <w:t>フィリップ・キャスが『トリノのヴァイオリン製作（</w:t>
      </w:r>
      <w:r w:rsidRPr="004676CE">
        <w:t>1650-1770）』で詳述しているように、ピエモンテ州の初期のヴァイオリン製作者が受けた影響は、イタリアの他の地域とは異なるものであった。ピエモンテには、イタリア半島の他の地域と同様に、30年戦争（1618-48）の戦禍によって離散したドイツ人</w:t>
      </w:r>
      <w:r>
        <w:rPr>
          <w:rFonts w:hint="eastAsia"/>
        </w:rPr>
        <w:t>製作家</w:t>
      </w:r>
      <w:r w:rsidRPr="004676CE">
        <w:t>がいた。しかし、ピエモンテはサヴォワ家の支配下にあったため、政治的・文化的にフランスと強い結びつきがあった。そのため、17世紀から18世紀初頭のピエモンテ製ヴァイオリンには、イタリアとは異なる、北欧の流派に共通</w:t>
      </w:r>
      <w:r w:rsidRPr="004676CE">
        <w:rPr>
          <w:rFonts w:hint="eastAsia"/>
        </w:rPr>
        <w:t>する製作方法が多く見られるのも不思議ではない。例えば、リブを背面の溝にはめ込む方法や、トップブロックを分離しない一体型のネック（スルーネック）などがある。</w:t>
      </w:r>
    </w:p>
    <w:p w14:paraId="33802091" w14:textId="77777777" w:rsidR="004676CE" w:rsidRDefault="004676CE" w:rsidP="004676CE">
      <w:pPr>
        <w:ind w:firstLineChars="100" w:firstLine="210"/>
        <w:rPr>
          <w:rFonts w:hint="eastAsia"/>
        </w:rPr>
      </w:pPr>
    </w:p>
    <w:p w14:paraId="3CC83B30" w14:textId="2AEAFEA5" w:rsidR="00696C5E" w:rsidRDefault="00696C5E">
      <w:r>
        <w:rPr>
          <w:rFonts w:hint="eastAsia"/>
        </w:rPr>
        <w:t xml:space="preserve">　</w:t>
      </w:r>
      <w:r w:rsidR="00102D5D" w:rsidRPr="00102D5D">
        <w:rPr>
          <w:rFonts w:hint="eastAsia"/>
        </w:rPr>
        <w:t>ピエモンテのヴァイオリン職人には、ドイツ生まれのエンリコ・カテナー</w:t>
      </w:r>
      <w:r w:rsidR="00102D5D">
        <w:rPr>
          <w:rFonts w:hint="eastAsia"/>
        </w:rPr>
        <w:t>ル</w:t>
      </w:r>
      <w:r w:rsidR="00102D5D" w:rsidRPr="00102D5D">
        <w:rPr>
          <w:rFonts w:hint="eastAsia"/>
        </w:rPr>
        <w:t>、ピエモンテ出身のファブリツィオ・ゼンタ、アンドレア・ガット、ジョバンニ・フランチェスコ・チェロニアートなどがいた。</w:t>
      </w:r>
      <w:r w:rsidR="00102D5D" w:rsidRPr="00102D5D">
        <w:t>トリノ郊外のクーネオという町では、スピリート・ソルダーナが活躍していた。一方、ジョフレード・カッパは、トリノから南へ約60マイルのところにある小さな町、サルッツォで主に仕事をしてい</w:t>
      </w:r>
      <w:r w:rsidR="00102D5D" w:rsidRPr="00102D5D">
        <w:rPr>
          <w:rFonts w:hint="eastAsia"/>
        </w:rPr>
        <w:t>たようだ。</w:t>
      </w:r>
    </w:p>
    <w:p w14:paraId="49262595" w14:textId="77777777" w:rsidR="0030520D" w:rsidRDefault="0030520D"/>
    <w:p w14:paraId="3FFA5235" w14:textId="7D13ACDB" w:rsidR="00184E32" w:rsidRDefault="0030520D" w:rsidP="0030520D">
      <w:pPr>
        <w:ind w:firstLineChars="500" w:firstLine="1050"/>
      </w:pPr>
      <w:r>
        <w:rPr>
          <w:rFonts w:hint="eastAsia"/>
          <w:noProof/>
          <w:lang w:val="ja-JP"/>
        </w:rPr>
        <w:drawing>
          <wp:inline distT="0" distB="0" distL="0" distR="0" wp14:anchorId="76DB4B0F" wp14:editId="65479B28">
            <wp:extent cx="3943350" cy="3842262"/>
            <wp:effectExtent l="0" t="0" r="0" b="6350"/>
            <wp:docPr id="1" name="図 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マップ&#10;&#10;自動的に生成された説明"/>
                    <pic:cNvPicPr/>
                  </pic:nvPicPr>
                  <pic:blipFill>
                    <a:blip r:embed="rId6">
                      <a:extLst>
                        <a:ext uri="{28A0092B-C50C-407E-A947-70E740481C1C}">
                          <a14:useLocalDpi xmlns:a14="http://schemas.microsoft.com/office/drawing/2010/main" val="0"/>
                        </a:ext>
                      </a:extLst>
                    </a:blip>
                    <a:stretch>
                      <a:fillRect/>
                    </a:stretch>
                  </pic:blipFill>
                  <pic:spPr>
                    <a:xfrm>
                      <a:off x="0" y="0"/>
                      <a:ext cx="3966729" cy="3865042"/>
                    </a:xfrm>
                    <a:prstGeom prst="rect">
                      <a:avLst/>
                    </a:prstGeom>
                  </pic:spPr>
                </pic:pic>
              </a:graphicData>
            </a:graphic>
          </wp:inline>
        </w:drawing>
      </w:r>
      <w:r w:rsidR="00184E32">
        <w:rPr>
          <w:rFonts w:hint="eastAsia"/>
        </w:rPr>
        <w:t xml:space="preserve">　</w:t>
      </w:r>
    </w:p>
    <w:p w14:paraId="617998B9" w14:textId="4566A7F6" w:rsidR="00184E32" w:rsidRDefault="0030520D">
      <w:r>
        <w:rPr>
          <w:rFonts w:hint="eastAsia"/>
          <w:noProof/>
        </w:rPr>
        <w:lastRenderedPageBreak/>
        <w:drawing>
          <wp:inline distT="0" distB="0" distL="0" distR="0" wp14:anchorId="7AF3587B" wp14:editId="19329ABB">
            <wp:extent cx="5400675" cy="3388924"/>
            <wp:effectExtent l="0" t="0" r="0" b="2540"/>
            <wp:docPr id="2" name="図 2" descr="弦楽器, 音楽, ヴァイオリ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弦楽器, 音楽, ヴァイオリン, テーブル が含まれている画像&#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5425742" cy="3404654"/>
                    </a:xfrm>
                    <a:prstGeom prst="rect">
                      <a:avLst/>
                    </a:prstGeom>
                  </pic:spPr>
                </pic:pic>
              </a:graphicData>
            </a:graphic>
          </wp:inline>
        </w:drawing>
      </w:r>
    </w:p>
    <w:p w14:paraId="0E4672C5" w14:textId="502CE79B" w:rsidR="0030520D" w:rsidRPr="007B7EA7" w:rsidRDefault="007B7EA7" w:rsidP="00102D5D">
      <w:pPr>
        <w:jc w:val="center"/>
        <w:rPr>
          <w:sz w:val="20"/>
          <w:szCs w:val="20"/>
        </w:rPr>
      </w:pPr>
      <w:r w:rsidRPr="007B7EA7">
        <w:rPr>
          <w:rFonts w:hint="eastAsia"/>
          <w:sz w:val="20"/>
          <w:szCs w:val="20"/>
        </w:rPr>
        <w:t>※ピエモンテの横板はめ込み法が用いられたジョッフリィド・カッパ</w:t>
      </w:r>
    </w:p>
    <w:p w14:paraId="65BDF87A" w14:textId="42401F71" w:rsidR="007B7EA7" w:rsidRDefault="007B7EA7">
      <w:r>
        <w:rPr>
          <w:rFonts w:hint="eastAsia"/>
        </w:rPr>
        <w:t xml:space="preserve">　</w:t>
      </w:r>
    </w:p>
    <w:p w14:paraId="4703961C" w14:textId="0D4CEF99" w:rsidR="00C133C7" w:rsidRDefault="00102D5D" w:rsidP="007B7EA7">
      <w:pPr>
        <w:ind w:firstLineChars="100" w:firstLine="210"/>
      </w:pPr>
      <w:r w:rsidRPr="00102D5D">
        <w:rPr>
          <w:rFonts w:hint="eastAsia"/>
        </w:rPr>
        <w:t>カッパ（</w:t>
      </w:r>
      <w:r w:rsidRPr="00102D5D">
        <w:t>1653頃-1717）はトリノの製作者と呼ばれることもあるが、この街との関係は不明である。トリノには1697年製のオリジナルと思われるラベルを貼ったヴァイオリンが存在するが、それ以外に彼がトリノにいたことを示す文献的証拠は知られていない。また、カッパのヴァイオリン製作者としての訓練についても、ほとんどわかっていない。彼の楽器はアマティ家のものと表面的には似ているが、彼がアマティ家の弟子であったという推測は、より綿密な精査には耐えない。そのような結論を裏付ける証拠書類がないだけでなく、カッパの製作方法</w:t>
      </w:r>
      <w:r w:rsidRPr="00102D5D">
        <w:rPr>
          <w:rFonts w:hint="eastAsia"/>
        </w:rPr>
        <w:t>はいくつかの点で実質的に異なっているのである。</w:t>
      </w:r>
    </w:p>
    <w:p w14:paraId="7C3C33A9" w14:textId="2C96C372" w:rsidR="00DB4A41" w:rsidRDefault="00DB4A41" w:rsidP="007B7EA7">
      <w:pPr>
        <w:ind w:firstLineChars="100" w:firstLine="210"/>
      </w:pPr>
    </w:p>
    <w:p w14:paraId="43E40B34" w14:textId="758C0786" w:rsidR="00606967" w:rsidRDefault="00606967" w:rsidP="00097802">
      <w:pPr>
        <w:ind w:firstLineChars="100" w:firstLine="210"/>
      </w:pPr>
      <w:r w:rsidRPr="00606967">
        <w:rPr>
          <w:rFonts w:hint="eastAsia"/>
        </w:rPr>
        <w:t>確定しているのは、カッパが少なくとも生涯の大半をサルッツォで過ごし、</w:t>
      </w:r>
      <w:r w:rsidRPr="00606967">
        <w:t>1717年にサルッツォで亡くなったということである。フェデリコ・サッキによると、オラツィオ・ロッジェーロは19世紀後半にサルッツォの古文書からカッパの死亡記録を見つけた：「サルッツォの弁護士であるロッジェーロが、その町の教区の古い登記簿から、</w:t>
      </w:r>
      <w:r>
        <w:rPr>
          <w:rFonts w:hint="eastAsia"/>
        </w:rPr>
        <w:t>コジオ</w:t>
      </w:r>
      <w:r w:rsidRPr="00606967">
        <w:t>伯の調査を困惑させたと思われたこの</w:t>
      </w:r>
      <w:r>
        <w:rPr>
          <w:rFonts w:hint="eastAsia"/>
        </w:rPr>
        <w:t>ヴァイオリン</w:t>
      </w:r>
      <w:r w:rsidRPr="00606967">
        <w:t>製作者に関するすべての日付を見つけることに成功したのは、1890年のことである。ジョフレッド・カッパは1647年に生まれ、1717年8月6日にサルッツ</w:t>
      </w:r>
      <w:r w:rsidRPr="00606967">
        <w:rPr>
          <w:rFonts w:hint="eastAsia"/>
        </w:rPr>
        <w:t>ォで亡くなっている。</w:t>
      </w:r>
      <w:r w:rsidRPr="00606967">
        <w:t>(死者のための登録簿」第五巻、139ページ、大聖堂の公文書館所蔵)</w:t>
      </w:r>
    </w:p>
    <w:p w14:paraId="60267A5F" w14:textId="77777777" w:rsidR="00606967" w:rsidRDefault="00606967" w:rsidP="00097802">
      <w:pPr>
        <w:ind w:firstLineChars="100" w:firstLine="210"/>
      </w:pPr>
    </w:p>
    <w:p w14:paraId="3D29ABEB" w14:textId="18098E20" w:rsidR="00097802" w:rsidRDefault="00097802" w:rsidP="00B83BC0">
      <w:pPr>
        <w:ind w:firstLineChars="100" w:firstLine="210"/>
      </w:pPr>
    </w:p>
    <w:p w14:paraId="419E3193" w14:textId="6CE0A6F9" w:rsidR="00606967" w:rsidRDefault="00606967" w:rsidP="00B83BC0">
      <w:pPr>
        <w:ind w:firstLineChars="100" w:firstLine="210"/>
      </w:pPr>
    </w:p>
    <w:p w14:paraId="01727EBE" w14:textId="3313E028" w:rsidR="00606967" w:rsidRDefault="00606967" w:rsidP="00B83BC0">
      <w:pPr>
        <w:ind w:firstLineChars="100" w:firstLine="210"/>
      </w:pPr>
      <w:r w:rsidRPr="00606967">
        <w:rPr>
          <w:rFonts w:hint="eastAsia"/>
        </w:rPr>
        <w:lastRenderedPageBreak/>
        <w:t>さらに最近、フィリップ・キャスは、カッパが</w:t>
      </w:r>
      <w:r w:rsidRPr="00606967">
        <w:t>1717年に亡くなる数日前に書かれた遺言「</w:t>
      </w:r>
      <w:proofErr w:type="spellStart"/>
      <w:r w:rsidRPr="00606967">
        <w:t>Testamento</w:t>
      </w:r>
      <w:proofErr w:type="spellEnd"/>
      <w:r w:rsidRPr="00606967">
        <w:t xml:space="preserve"> of Maestro </w:t>
      </w:r>
      <w:proofErr w:type="spellStart"/>
      <w:r w:rsidRPr="00606967">
        <w:t>Chiafreddo</w:t>
      </w:r>
      <w:proofErr w:type="spellEnd"/>
      <w:r w:rsidRPr="00606967">
        <w:t xml:space="preserve"> Cappa」も発見している。興味深いのは、カッパの名前のスペルが、サルッツォの守護聖人の名前である</w:t>
      </w:r>
      <w:proofErr w:type="spellStart"/>
      <w:r w:rsidRPr="00606967">
        <w:t>Chiaffredo</w:t>
      </w:r>
      <w:proofErr w:type="spellEnd"/>
      <w:r w:rsidRPr="00606967">
        <w:t>（</w:t>
      </w:r>
      <w:proofErr w:type="spellStart"/>
      <w:r w:rsidRPr="00606967">
        <w:t>Gioffredo</w:t>
      </w:r>
      <w:proofErr w:type="spellEnd"/>
      <w:r w:rsidRPr="00606967">
        <w:t>ではない）になっていることである。また、カッパはサルッツォの納税記録によると、サン・ベルナルド教区に住んでいることが記載されている。</w:t>
      </w:r>
    </w:p>
    <w:p w14:paraId="1C8B27F7" w14:textId="2188E282" w:rsidR="00606967" w:rsidRDefault="00606967" w:rsidP="00B83BC0">
      <w:pPr>
        <w:ind w:firstLineChars="100" w:firstLine="210"/>
      </w:pPr>
    </w:p>
    <w:p w14:paraId="1B665C69" w14:textId="156B6997" w:rsidR="00606967" w:rsidRDefault="00606967" w:rsidP="00B83BC0">
      <w:pPr>
        <w:ind w:firstLineChars="100" w:firstLine="210"/>
      </w:pPr>
      <w:r w:rsidRPr="00606967">
        <w:rPr>
          <w:rFonts w:hint="eastAsia"/>
        </w:rPr>
        <w:t>しかし、カッパの生年月日については、まだ不明な点がある。カッパの死亡記録のカスの訳はサッキの訳と若干異なっている：「ヨフレドゥス・カッパ、年齢約</w:t>
      </w:r>
      <w:r w:rsidRPr="00606967">
        <w:t>70歳、秘跡を管理し、6日［1717年8月］に死亡、7日に大聖堂に埋葬された」。他の資料では、カッパの生年月日を1644年、1653年と様々に記している。おそらく、さらなる調査によって正確な年代が判明するだろう。</w:t>
      </w:r>
    </w:p>
    <w:p w14:paraId="54BE92BB" w14:textId="77777777" w:rsidR="00186D4D" w:rsidRDefault="00186D4D" w:rsidP="00B83BC0">
      <w:pPr>
        <w:ind w:firstLineChars="100" w:firstLine="210"/>
        <w:rPr>
          <w:rFonts w:hint="eastAsia"/>
        </w:rPr>
      </w:pPr>
    </w:p>
    <w:p w14:paraId="111D4549" w14:textId="155D4445" w:rsidR="0073449D" w:rsidRDefault="00470779" w:rsidP="00097802">
      <w:r>
        <w:rPr>
          <w:rFonts w:hint="eastAsia"/>
        </w:rPr>
        <w:t xml:space="preserve">　　　　　</w:t>
      </w:r>
      <w:r w:rsidR="00097802">
        <w:rPr>
          <w:rFonts w:hint="eastAsia"/>
          <w:noProof/>
        </w:rPr>
        <w:drawing>
          <wp:inline distT="0" distB="0" distL="0" distR="0" wp14:anchorId="257D5B2D" wp14:editId="54CA2EC1">
            <wp:extent cx="3505200" cy="4556760"/>
            <wp:effectExtent l="0" t="0" r="0" b="0"/>
            <wp:docPr id="3" name="図 3" descr="テキスト, 女性, 持つ,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 女性, 持つ, 座る が含まれている画像&#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3514564" cy="4568933"/>
                    </a:xfrm>
                    <a:prstGeom prst="rect">
                      <a:avLst/>
                    </a:prstGeom>
                  </pic:spPr>
                </pic:pic>
              </a:graphicData>
            </a:graphic>
          </wp:inline>
        </w:drawing>
      </w:r>
    </w:p>
    <w:p w14:paraId="03DA039D" w14:textId="76E7EB4F" w:rsidR="00097802" w:rsidRPr="00CF7F61" w:rsidRDefault="00CF7F61" w:rsidP="00097802">
      <w:pPr>
        <w:rPr>
          <w:sz w:val="20"/>
          <w:szCs w:val="20"/>
        </w:rPr>
      </w:pPr>
      <w:r w:rsidRPr="00CF7F61">
        <w:rPr>
          <w:rFonts w:hint="eastAsia"/>
          <w:sz w:val="20"/>
          <w:szCs w:val="20"/>
        </w:rPr>
        <w:t>※オンチーノの奉納礼拝堂にあるサルッツォの守護聖人サン・キァッフリィドの画</w:t>
      </w:r>
    </w:p>
    <w:p w14:paraId="3A3B24F8" w14:textId="0A060DE5" w:rsidR="00CF7F61" w:rsidRDefault="00CF7F61" w:rsidP="00097802">
      <w:pPr>
        <w:rPr>
          <w:szCs w:val="21"/>
        </w:rPr>
      </w:pPr>
    </w:p>
    <w:p w14:paraId="495A7049" w14:textId="5CE1EA59" w:rsidR="001C42A3" w:rsidRDefault="00186D4D" w:rsidP="00186D4D">
      <w:pPr>
        <w:ind w:firstLineChars="100" w:firstLine="210"/>
        <w:rPr>
          <w:szCs w:val="21"/>
        </w:rPr>
      </w:pPr>
      <w:r w:rsidRPr="00186D4D">
        <w:rPr>
          <w:szCs w:val="21"/>
        </w:rPr>
        <w:t>1696年頃、カッパはサルッツォを離れ、南のモンドヴィという町に向かったようだ（モンドヴィ1697年というカッパのオリジナルラベルのついたチェロが存在する）。スペイン</w:t>
      </w:r>
      <w:r w:rsidRPr="00186D4D">
        <w:rPr>
          <w:szCs w:val="21"/>
        </w:rPr>
        <w:lastRenderedPageBreak/>
        <w:t>継承戦争（1696年</w:t>
      </w:r>
      <w:r w:rsidRPr="00186D4D">
        <w:rPr>
          <w:rFonts w:hint="eastAsia"/>
          <w:szCs w:val="21"/>
        </w:rPr>
        <w:t>〜</w:t>
      </w:r>
      <w:r w:rsidRPr="00186D4D">
        <w:rPr>
          <w:szCs w:val="21"/>
        </w:rPr>
        <w:t>1713年）でフランスがピエモンテに侵攻したことがきっかけであったと思われる。その後のカッパの動向は不明だが、1707年以降にサルッツォに戻ったことが法的文書で確認されている。1697年にカッパがトリノにいた可能性は確かにある。しかし、1706年のトリノの国勢調査に彼は登場していない。おそらく、この年にフランス軍主導のトリ</w:t>
      </w:r>
      <w:r w:rsidRPr="00186D4D">
        <w:rPr>
          <w:rFonts w:hint="eastAsia"/>
          <w:szCs w:val="21"/>
        </w:rPr>
        <w:t>ノ包囲戦があり、トリノが荒廃したためであろう。</w:t>
      </w:r>
    </w:p>
    <w:p w14:paraId="61E83A7D" w14:textId="2518A54E" w:rsidR="00186D4D" w:rsidRDefault="00186D4D" w:rsidP="00097802">
      <w:pPr>
        <w:rPr>
          <w:szCs w:val="21"/>
        </w:rPr>
      </w:pPr>
    </w:p>
    <w:p w14:paraId="3D8A5749" w14:textId="181F5733" w:rsidR="00186D4D" w:rsidRDefault="00186D4D" w:rsidP="00186D4D">
      <w:pPr>
        <w:ind w:firstLineChars="100" w:firstLine="210"/>
        <w:rPr>
          <w:rFonts w:hint="eastAsia"/>
          <w:szCs w:val="21"/>
        </w:rPr>
      </w:pPr>
      <w:r w:rsidRPr="00186D4D">
        <w:rPr>
          <w:rFonts w:hint="eastAsia"/>
          <w:szCs w:val="21"/>
        </w:rPr>
        <w:t>カッパの作品、そしてピエモンテの初期メーカーの作品の多くを整理する際の問題の一つは、オリジナルのラベルがないことである。この混乱は少なくとも</w:t>
      </w:r>
      <w:r w:rsidRPr="00186D4D">
        <w:rPr>
          <w:szCs w:val="21"/>
        </w:rPr>
        <w:t>18世紀半ばまでさかのぼり、より価値のある名前で売るために、悪徳業者によって多くのラベルが剥がされたり、変えられたりしたと推測される。カッパの楽器は、ほとんどがアマティスとして生まれ変わったが、1701年（グァルネリの死後3年）の日付でアンドレア・グァルネリの偽ラベルが付けられたカッパのヴァイオリンの例も存在する。</w:t>
      </w:r>
    </w:p>
    <w:p w14:paraId="68ABFEBD" w14:textId="7F435CF7" w:rsidR="001C42A3" w:rsidRDefault="001C42A3" w:rsidP="00097802">
      <w:pPr>
        <w:rPr>
          <w:szCs w:val="21"/>
        </w:rPr>
      </w:pPr>
      <w:r>
        <w:rPr>
          <w:rFonts w:hint="eastAsia"/>
          <w:szCs w:val="21"/>
        </w:rPr>
        <w:t xml:space="preserve">　</w:t>
      </w:r>
    </w:p>
    <w:p w14:paraId="01A71677" w14:textId="021583F0" w:rsidR="00217A3B" w:rsidRDefault="00217A3B" w:rsidP="00097802">
      <w:pPr>
        <w:rPr>
          <w:szCs w:val="21"/>
        </w:rPr>
      </w:pPr>
    </w:p>
    <w:p w14:paraId="0E734437" w14:textId="7E574151" w:rsidR="00217A3B" w:rsidRDefault="00470779" w:rsidP="00097802">
      <w:pPr>
        <w:rPr>
          <w:szCs w:val="21"/>
        </w:rPr>
      </w:pPr>
      <w:r>
        <w:rPr>
          <w:rFonts w:hint="eastAsia"/>
          <w:szCs w:val="21"/>
        </w:rPr>
        <w:t xml:space="preserve">　　　　　</w:t>
      </w:r>
      <w:r>
        <w:rPr>
          <w:rFonts w:hint="eastAsia"/>
          <w:noProof/>
          <w:szCs w:val="21"/>
        </w:rPr>
        <w:drawing>
          <wp:inline distT="0" distB="0" distL="0" distR="0" wp14:anchorId="1F5C64DB" wp14:editId="1D9E3412">
            <wp:extent cx="3571875" cy="4313215"/>
            <wp:effectExtent l="0" t="0" r="0" b="0"/>
            <wp:docPr id="4" name="図 4" descr="人, 屋内, 男,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人, 屋内, 男, 持つ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574510" cy="4316397"/>
                    </a:xfrm>
                    <a:prstGeom prst="rect">
                      <a:avLst/>
                    </a:prstGeom>
                  </pic:spPr>
                </pic:pic>
              </a:graphicData>
            </a:graphic>
          </wp:inline>
        </w:drawing>
      </w:r>
    </w:p>
    <w:p w14:paraId="7471ABF2" w14:textId="090E591F" w:rsidR="00470779" w:rsidRPr="00470779" w:rsidRDefault="00470779" w:rsidP="00470779">
      <w:pPr>
        <w:ind w:firstLineChars="600" w:firstLine="1200"/>
        <w:rPr>
          <w:sz w:val="20"/>
          <w:szCs w:val="20"/>
        </w:rPr>
      </w:pPr>
      <w:r w:rsidRPr="00470779">
        <w:rPr>
          <w:rFonts w:hint="eastAsia"/>
          <w:sz w:val="20"/>
          <w:szCs w:val="20"/>
        </w:rPr>
        <w:t>※ピエモンテの無名画家によるガエタノ・プニャーニ</w:t>
      </w:r>
    </w:p>
    <w:p w14:paraId="067DBB14" w14:textId="207EA650" w:rsidR="00470779" w:rsidRDefault="00470779" w:rsidP="00470779">
      <w:pPr>
        <w:ind w:firstLineChars="600" w:firstLine="1260"/>
        <w:rPr>
          <w:szCs w:val="21"/>
        </w:rPr>
      </w:pPr>
    </w:p>
    <w:p w14:paraId="23A17F1A" w14:textId="77777777" w:rsidR="00BC6723" w:rsidRDefault="00470779" w:rsidP="00470779">
      <w:pPr>
        <w:rPr>
          <w:szCs w:val="21"/>
        </w:rPr>
      </w:pPr>
      <w:r>
        <w:rPr>
          <w:rFonts w:hint="eastAsia"/>
          <w:szCs w:val="21"/>
        </w:rPr>
        <w:t xml:space="preserve">　</w:t>
      </w:r>
    </w:p>
    <w:p w14:paraId="7BA6E2C9" w14:textId="18CA82F6" w:rsidR="00BC6723" w:rsidRDefault="00BC6723" w:rsidP="00470779">
      <w:pPr>
        <w:rPr>
          <w:szCs w:val="21"/>
        </w:rPr>
      </w:pPr>
      <w:r>
        <w:rPr>
          <w:rFonts w:hint="eastAsia"/>
          <w:szCs w:val="21"/>
        </w:rPr>
        <w:lastRenderedPageBreak/>
        <w:t xml:space="preserve">　</w:t>
      </w:r>
      <w:r w:rsidR="00186D4D" w:rsidRPr="00186D4D">
        <w:rPr>
          <w:rFonts w:hint="eastAsia"/>
          <w:szCs w:val="21"/>
        </w:rPr>
        <w:t>ニコロ・パガニーニは、</w:t>
      </w:r>
      <w:r w:rsidR="00186D4D" w:rsidRPr="00186D4D">
        <w:rPr>
          <w:szCs w:val="21"/>
        </w:rPr>
        <w:t>1823年6月付の友人ルイジ・ジェルミへの手紙の中で、カッパのラベルの問題について次のように書いている。</w:t>
      </w:r>
      <w:r w:rsidR="00186D4D">
        <w:rPr>
          <w:rFonts w:hint="eastAsia"/>
          <w:szCs w:val="21"/>
        </w:rPr>
        <w:t>「</w:t>
      </w:r>
      <w:r w:rsidR="00186D4D" w:rsidRPr="00186D4D">
        <w:rPr>
          <w:szCs w:val="21"/>
        </w:rPr>
        <w:t>あなたのアマティはアマティではなく、サルッツォのカッパです。プニャーニはカッパのラベルをすべてアマティに変えてしまったので、彼の名前のついたカッパのヴァイオリンは見つかりません」。ガエタノ・</w:t>
      </w:r>
      <w:r w:rsidR="00186D4D">
        <w:rPr>
          <w:rFonts w:hint="eastAsia"/>
          <w:szCs w:val="21"/>
        </w:rPr>
        <w:t>プニャ</w:t>
      </w:r>
      <w:r w:rsidR="00186D4D" w:rsidRPr="00186D4D">
        <w:rPr>
          <w:szCs w:val="21"/>
        </w:rPr>
        <w:t>ーニは、18世紀後半に活躍したトリノのヴァイオリニスト、教師、作曲家である。ヴァイオリン・ファミリーの楽器の取引が、専門のディーラーではなく、一般的に音楽家やルシアーによって進められて</w:t>
      </w:r>
      <w:r w:rsidR="00186D4D" w:rsidRPr="00186D4D">
        <w:rPr>
          <w:rFonts w:hint="eastAsia"/>
          <w:szCs w:val="21"/>
        </w:rPr>
        <w:t>いた時代に働いていたプニャーニは、カッパ・ヴァイオリンのラベルの一部を変更する役割を担った可能性が十分にある。しかし、プニャーニが活躍した頃には、カッパのラベルの多くは、トリノの同業者のラベルと同様に、すでに変更されていた可能性が高い。</w:t>
      </w:r>
    </w:p>
    <w:p w14:paraId="544A4427" w14:textId="2CD7A9ED" w:rsidR="009C2E3D" w:rsidRDefault="009C2E3D" w:rsidP="00470779">
      <w:pPr>
        <w:rPr>
          <w:szCs w:val="21"/>
        </w:rPr>
      </w:pPr>
    </w:p>
    <w:p w14:paraId="689EB9B8" w14:textId="77777777" w:rsidR="00E86E5B" w:rsidRDefault="00E86E5B" w:rsidP="00470779">
      <w:pPr>
        <w:rPr>
          <w:rFonts w:hint="eastAsia"/>
          <w:szCs w:val="21"/>
        </w:rPr>
      </w:pPr>
    </w:p>
    <w:p w14:paraId="7939A4B1" w14:textId="35C6F5FD" w:rsidR="009C2E3D" w:rsidRDefault="009C2E3D" w:rsidP="00E86E5B">
      <w:pPr>
        <w:rPr>
          <w:szCs w:val="21"/>
        </w:rPr>
      </w:pPr>
      <w:r>
        <w:rPr>
          <w:rFonts w:hint="eastAsia"/>
          <w:szCs w:val="21"/>
        </w:rPr>
        <w:t xml:space="preserve">　</w:t>
      </w:r>
      <w:r w:rsidR="00E86E5B" w:rsidRPr="00E86E5B">
        <w:rPr>
          <w:rFonts w:hint="eastAsia"/>
          <w:szCs w:val="21"/>
        </w:rPr>
        <w:t>コジオ・デ・サラブエ伯爵もカッパのオリジナルラベルがないことを指摘し、回顧録にこう書いている。</w:t>
      </w:r>
      <w:r w:rsidR="00E86E5B">
        <w:rPr>
          <w:rFonts w:hint="eastAsia"/>
          <w:szCs w:val="21"/>
        </w:rPr>
        <w:t>「</w:t>
      </w:r>
      <w:r w:rsidR="00E86E5B" w:rsidRPr="00E86E5B">
        <w:rPr>
          <w:rFonts w:hint="eastAsia"/>
          <w:szCs w:val="21"/>
        </w:rPr>
        <w:t>今まで、彼の楽器でオリジナルのラベルが貼られたものを見つけることはできなかった。彼の楽器の多く、特に最良で古いものは、アマティのラベルが貼られ、そのように（特に外国人に）販売されていた」</w:t>
      </w:r>
      <w:r w:rsidR="00E86E5B">
        <w:rPr>
          <w:rFonts w:hint="eastAsia"/>
          <w:szCs w:val="21"/>
        </w:rPr>
        <w:t>。</w:t>
      </w:r>
      <w:r w:rsidR="00E86E5B" w:rsidRPr="00E86E5B">
        <w:rPr>
          <w:szCs w:val="21"/>
        </w:rPr>
        <w:t>コジオは、カッパのラベルを貼ったヴァイオリンで、ファーストネームがゴフレードかジョアッキーノであったことを指摘している：「ピエモンテの伝統では、これらのカッパのうちの2人、あるいはもっと多くが、次々と働いていたと言わ</w:t>
      </w:r>
      <w:r w:rsidR="00E86E5B" w:rsidRPr="00E86E5B">
        <w:rPr>
          <w:rFonts w:hint="eastAsia"/>
          <w:szCs w:val="21"/>
        </w:rPr>
        <w:t>れている。そのうちの最初の者は、おそらくアマティの弟子であった唯一の者であろう」。</w:t>
      </w:r>
    </w:p>
    <w:p w14:paraId="56FDA702" w14:textId="2C47B2C5" w:rsidR="00204251" w:rsidRDefault="00204251" w:rsidP="00470779">
      <w:pPr>
        <w:rPr>
          <w:szCs w:val="21"/>
        </w:rPr>
      </w:pPr>
    </w:p>
    <w:p w14:paraId="55A1EAC2" w14:textId="453614D8" w:rsidR="00E86E5B" w:rsidRDefault="00E86E5B" w:rsidP="00E86E5B">
      <w:pPr>
        <w:ind w:firstLineChars="100" w:firstLine="210"/>
        <w:rPr>
          <w:szCs w:val="21"/>
        </w:rPr>
      </w:pPr>
      <w:r w:rsidRPr="00E86E5B">
        <w:rPr>
          <w:rFonts w:hint="eastAsia"/>
          <w:szCs w:val="21"/>
        </w:rPr>
        <w:t>カッパが複数いたことを示す証拠はなく、前述のようにアマティの工房で修業していたことを示す証拠もない。しかし、</w:t>
      </w:r>
      <w:r w:rsidRPr="00E86E5B">
        <w:rPr>
          <w:szCs w:val="21"/>
        </w:rPr>
        <w:t>18世紀後半になると、カッパの作品とされる楽器にカッパの偽ラベルが貼られるようになったようである。これは、少なくとも彼の楽器に対する評価が高まったことが一因であろう。コジオは、カッパはアマティスの最高の模倣者の一人であり、カッパのヴァイオリンは「特にオランダとイギリスの人々によって大いに評価され、これらの楽器に高値が付けられた」と書いている。コジオはまた、カッパの作品をヴァイオリンの名手ジョヴァンニ</w:t>
      </w:r>
      <w:r w:rsidRPr="00E86E5B">
        <w:rPr>
          <w:rFonts w:hint="eastAsia"/>
          <w:szCs w:val="21"/>
        </w:rPr>
        <w:t>・バッティスタ・ヴィオッティが宣伝したことにも触れている</w:t>
      </w:r>
      <w:r>
        <w:rPr>
          <w:rFonts w:hint="eastAsia"/>
          <w:szCs w:val="21"/>
        </w:rPr>
        <w:t>。</w:t>
      </w:r>
      <w:r w:rsidRPr="00E86E5B">
        <w:rPr>
          <w:rFonts w:hint="eastAsia"/>
          <w:szCs w:val="21"/>
        </w:rPr>
        <w:t>『（ヴィオッティは）普段からこのカッパの作ったヴァイオリンを弾いて扱っており、それは決して小さなビジネスではなかった』。ヴィオッティの弟子たちもこのカッパの楽器を演奏していた</w:t>
      </w:r>
      <w:r>
        <w:rPr>
          <w:rFonts w:hint="eastAsia"/>
          <w:szCs w:val="21"/>
        </w:rPr>
        <w:t>。</w:t>
      </w:r>
    </w:p>
    <w:p w14:paraId="46CA7AF5" w14:textId="60DBF6B2" w:rsidR="00E86E5B" w:rsidRDefault="00E86E5B" w:rsidP="00E86E5B">
      <w:pPr>
        <w:ind w:firstLineChars="100" w:firstLine="210"/>
        <w:rPr>
          <w:szCs w:val="21"/>
        </w:rPr>
      </w:pPr>
    </w:p>
    <w:p w14:paraId="719407DE" w14:textId="3B9AC59F" w:rsidR="00E86E5B" w:rsidRDefault="00E86E5B" w:rsidP="00E86E5B">
      <w:pPr>
        <w:ind w:firstLineChars="100" w:firstLine="210"/>
        <w:rPr>
          <w:szCs w:val="21"/>
        </w:rPr>
      </w:pPr>
      <w:r w:rsidRPr="00E86E5B">
        <w:rPr>
          <w:rFonts w:hint="eastAsia"/>
          <w:szCs w:val="21"/>
        </w:rPr>
        <w:t>カッパの仕事は、コ</w:t>
      </w:r>
      <w:r w:rsidR="00705101">
        <w:rPr>
          <w:rFonts w:hint="eastAsia"/>
          <w:szCs w:val="21"/>
        </w:rPr>
        <w:t>ジオ</w:t>
      </w:r>
      <w:r w:rsidRPr="00E86E5B">
        <w:rPr>
          <w:rFonts w:hint="eastAsia"/>
          <w:szCs w:val="21"/>
        </w:rPr>
        <w:t>自身のビジネスにも大きく関わっていた。</w:t>
      </w:r>
      <w:r w:rsidRPr="00E86E5B">
        <w:rPr>
          <w:szCs w:val="21"/>
        </w:rPr>
        <w:t>1775年2月の目録には、G.B.グァダニーニによって修理されたコ</w:t>
      </w:r>
      <w:r w:rsidR="00705101">
        <w:rPr>
          <w:rFonts w:hint="eastAsia"/>
          <w:szCs w:val="21"/>
        </w:rPr>
        <w:t>ジオ</w:t>
      </w:r>
      <w:r w:rsidRPr="00E86E5B">
        <w:rPr>
          <w:szCs w:val="21"/>
        </w:rPr>
        <w:t>所有の7つのカッパ・バイオリンが記載されており、1779年5月の契約書には、グァダニーニはコ</w:t>
      </w:r>
      <w:r w:rsidR="00705101">
        <w:rPr>
          <w:rFonts w:hint="eastAsia"/>
          <w:szCs w:val="21"/>
        </w:rPr>
        <w:t>ジオ</w:t>
      </w:r>
      <w:r w:rsidRPr="00E86E5B">
        <w:rPr>
          <w:szCs w:val="21"/>
        </w:rPr>
        <w:t>に代わってカッパ・バイオリンを90ゼッキーニで修理・販売し、さらに「壊れていない」別のバイオリンを90ゼッ</w:t>
      </w:r>
      <w:r w:rsidRPr="00E86E5B">
        <w:rPr>
          <w:szCs w:val="21"/>
        </w:rPr>
        <w:lastRenderedPageBreak/>
        <w:t>キーニで修理することに同意している。この手紙にはカッパの楽器の価値について書かれており、20ゼッキーニで売られるグラン</w:t>
      </w:r>
      <w:r w:rsidR="00705101">
        <w:rPr>
          <w:rFonts w:hint="eastAsia"/>
          <w:szCs w:val="21"/>
        </w:rPr>
        <w:t>チ</w:t>
      </w:r>
      <w:r w:rsidRPr="00E86E5B">
        <w:rPr>
          <w:szCs w:val="21"/>
        </w:rPr>
        <w:t>ーノのヴァイオリンと120ゼッキーニ以上で売られ</w:t>
      </w:r>
      <w:r w:rsidRPr="00E86E5B">
        <w:rPr>
          <w:rFonts w:hint="eastAsia"/>
          <w:szCs w:val="21"/>
        </w:rPr>
        <w:t>る中型のストラディヴァリのヴァイオリンが挙げられている。</w:t>
      </w:r>
      <w:r w:rsidRPr="00E86E5B">
        <w:rPr>
          <w:szCs w:val="21"/>
        </w:rPr>
        <w:t>1777年5月付けの別のコジオの楽器の目録では、アマティとストラディヴァリの最も貴重な例を除いて、コジオがカッパのヴァイオリンを他の重要な製作者とほぼ同じように高く評価していたことが確認されている。</w:t>
      </w:r>
    </w:p>
    <w:p w14:paraId="3B9C33E3" w14:textId="77777777" w:rsidR="00705101" w:rsidRDefault="00705101" w:rsidP="00E86E5B">
      <w:pPr>
        <w:ind w:firstLineChars="100" w:firstLine="210"/>
        <w:rPr>
          <w:rFonts w:hint="eastAsia"/>
          <w:szCs w:val="21"/>
        </w:rPr>
      </w:pPr>
    </w:p>
    <w:p w14:paraId="1E9A6460" w14:textId="0FBD55A6" w:rsidR="00CC0CCA" w:rsidRDefault="0017726A" w:rsidP="0017726A">
      <w:pPr>
        <w:rPr>
          <w:szCs w:val="21"/>
        </w:rPr>
      </w:pPr>
      <w:r>
        <w:rPr>
          <w:noProof/>
          <w:szCs w:val="21"/>
        </w:rPr>
        <w:drawing>
          <wp:inline distT="0" distB="0" distL="0" distR="0" wp14:anchorId="39C27E92" wp14:editId="245C9B44">
            <wp:extent cx="5390515" cy="2430296"/>
            <wp:effectExtent l="0" t="0" r="635" b="825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5410006" cy="2439084"/>
                    </a:xfrm>
                    <a:prstGeom prst="rect">
                      <a:avLst/>
                    </a:prstGeom>
                  </pic:spPr>
                </pic:pic>
              </a:graphicData>
            </a:graphic>
          </wp:inline>
        </w:drawing>
      </w:r>
    </w:p>
    <w:p w14:paraId="6D8B81E4" w14:textId="0995336F" w:rsidR="0017726A" w:rsidRPr="007E78D9" w:rsidRDefault="0017726A" w:rsidP="00705101">
      <w:pPr>
        <w:ind w:firstLineChars="1600" w:firstLine="3200"/>
        <w:rPr>
          <w:sz w:val="20"/>
          <w:szCs w:val="20"/>
        </w:rPr>
      </w:pPr>
      <w:r w:rsidRPr="007E78D9">
        <w:rPr>
          <w:rFonts w:hint="eastAsia"/>
          <w:sz w:val="20"/>
          <w:szCs w:val="20"/>
        </w:rPr>
        <w:t>※コ</w:t>
      </w:r>
      <w:r w:rsidR="00705101">
        <w:rPr>
          <w:rFonts w:hint="eastAsia"/>
          <w:sz w:val="20"/>
          <w:szCs w:val="20"/>
        </w:rPr>
        <w:t>ジオ</w:t>
      </w:r>
      <w:r w:rsidRPr="007E78D9">
        <w:rPr>
          <w:rFonts w:hint="eastAsia"/>
          <w:sz w:val="20"/>
          <w:szCs w:val="20"/>
        </w:rPr>
        <w:t>伯爵の在庫</w:t>
      </w:r>
      <w:r w:rsidR="006014B6">
        <w:rPr>
          <w:rFonts w:hint="eastAsia"/>
          <w:sz w:val="20"/>
          <w:szCs w:val="20"/>
        </w:rPr>
        <w:t>帳</w:t>
      </w:r>
    </w:p>
    <w:p w14:paraId="44240EFF" w14:textId="36602368" w:rsidR="007E78D9" w:rsidRDefault="007E78D9" w:rsidP="0017726A">
      <w:pPr>
        <w:rPr>
          <w:szCs w:val="21"/>
        </w:rPr>
      </w:pPr>
    </w:p>
    <w:p w14:paraId="17F1EA90" w14:textId="77777777" w:rsidR="00705101" w:rsidRPr="00705101" w:rsidRDefault="00705101" w:rsidP="00705101">
      <w:pPr>
        <w:ind w:firstLineChars="100" w:firstLine="210"/>
        <w:rPr>
          <w:szCs w:val="21"/>
        </w:rPr>
      </w:pPr>
      <w:r w:rsidRPr="00705101">
        <w:rPr>
          <w:szCs w:val="21"/>
        </w:rPr>
        <w:t>17世紀から18世紀初頭のピエモンテの楽器には、オリジナルのラベルがなく、ファクシミリのラベルが再び貼られているため、カッパの作品を鑑定する問題は複雑になっている。カッパはピエモンテの初期製作者の中で最も有名になったので、多くの楽器が実際の作品とは関係なく、彼の名前でラベルを貼り替えられてしまったのである。そのため、カッパの作品は実際よりも多様で多作であるとされ、同時代の作家の作品についても混乱が生じている。</w:t>
      </w:r>
    </w:p>
    <w:p w14:paraId="36C05C99" w14:textId="77777777" w:rsidR="00705101" w:rsidRPr="00705101" w:rsidRDefault="00705101" w:rsidP="00705101">
      <w:pPr>
        <w:rPr>
          <w:szCs w:val="21"/>
        </w:rPr>
      </w:pPr>
    </w:p>
    <w:p w14:paraId="12546486" w14:textId="0CAD1B99" w:rsidR="002C658D" w:rsidRDefault="00705101" w:rsidP="00705101">
      <w:pPr>
        <w:rPr>
          <w:szCs w:val="21"/>
        </w:rPr>
      </w:pPr>
      <w:r w:rsidRPr="00705101">
        <w:rPr>
          <w:rFonts w:hint="eastAsia"/>
          <w:szCs w:val="21"/>
        </w:rPr>
        <w:t>幸いなことに、ジョフレド・カッパの作品として認められている楽器の中には、様式的にも技術的にも非常に一貫しているものがあり、識別が可能である。</w:t>
      </w:r>
    </w:p>
    <w:p w14:paraId="25B2EED0" w14:textId="5F9B90C3" w:rsidR="002C658D" w:rsidRDefault="002C658D" w:rsidP="0017726A">
      <w:pPr>
        <w:rPr>
          <w:szCs w:val="21"/>
        </w:rPr>
      </w:pPr>
    </w:p>
    <w:p w14:paraId="5D364123" w14:textId="68087108" w:rsidR="002C658D" w:rsidRDefault="002C658D" w:rsidP="0017726A">
      <w:pPr>
        <w:rPr>
          <w:szCs w:val="21"/>
        </w:rPr>
      </w:pPr>
    </w:p>
    <w:p w14:paraId="26E51F71" w14:textId="3EF3FC3B" w:rsidR="00705101" w:rsidRDefault="00705101" w:rsidP="0017726A">
      <w:pPr>
        <w:rPr>
          <w:szCs w:val="21"/>
        </w:rPr>
      </w:pPr>
    </w:p>
    <w:p w14:paraId="31203688" w14:textId="3BD8C3BE" w:rsidR="00705101" w:rsidRDefault="00705101" w:rsidP="0017726A">
      <w:pPr>
        <w:rPr>
          <w:szCs w:val="21"/>
        </w:rPr>
      </w:pPr>
    </w:p>
    <w:p w14:paraId="05DA1CAE" w14:textId="1B8AEBB9" w:rsidR="00705101" w:rsidRDefault="00705101" w:rsidP="0017726A">
      <w:pPr>
        <w:rPr>
          <w:szCs w:val="21"/>
        </w:rPr>
      </w:pPr>
    </w:p>
    <w:p w14:paraId="3B81C7A3" w14:textId="77777777" w:rsidR="00705101" w:rsidRDefault="00705101" w:rsidP="0017726A">
      <w:pPr>
        <w:rPr>
          <w:rFonts w:hint="eastAsia"/>
          <w:szCs w:val="21"/>
        </w:rPr>
      </w:pPr>
    </w:p>
    <w:p w14:paraId="43EBFF8D" w14:textId="42BC1D28" w:rsidR="002C658D" w:rsidRPr="002C658D" w:rsidRDefault="002C658D" w:rsidP="0017726A">
      <w:pPr>
        <w:rPr>
          <w:b/>
          <w:bCs/>
          <w:sz w:val="32"/>
          <w:szCs w:val="32"/>
        </w:rPr>
      </w:pPr>
      <w:r w:rsidRPr="002C658D">
        <w:rPr>
          <w:rFonts w:hint="eastAsia"/>
          <w:b/>
          <w:bCs/>
          <w:sz w:val="32"/>
          <w:szCs w:val="32"/>
        </w:rPr>
        <w:lastRenderedPageBreak/>
        <w:t>Part 2</w:t>
      </w:r>
    </w:p>
    <w:p w14:paraId="45B76EF7" w14:textId="2928D5BE" w:rsidR="002C658D" w:rsidRDefault="002C658D" w:rsidP="0017726A">
      <w:pPr>
        <w:rPr>
          <w:szCs w:val="21"/>
        </w:rPr>
      </w:pPr>
    </w:p>
    <w:p w14:paraId="52419BE2" w14:textId="77777777" w:rsidR="002C658D" w:rsidRPr="002C658D" w:rsidRDefault="002C658D" w:rsidP="002C658D">
      <w:pPr>
        <w:ind w:firstLineChars="100" w:firstLine="210"/>
        <w:rPr>
          <w:szCs w:val="21"/>
        </w:rPr>
      </w:pPr>
      <w:r w:rsidRPr="002C658D">
        <w:rPr>
          <w:rFonts w:hint="eastAsia"/>
          <w:szCs w:val="21"/>
        </w:rPr>
        <w:t>ジョフレード・カッパの作品は、ピエモンテの長く輝かしいヴァイオリン製作の歴史の中で、最も高い位置にあるものの一つである。それは、単にその大胆な発想によるものではなく、彼の楽器が音楽家にとって価値あるコンサートツールであることが証明されたからである。</w:t>
      </w:r>
    </w:p>
    <w:p w14:paraId="3A061A7F" w14:textId="77777777" w:rsidR="002C658D" w:rsidRPr="002C658D" w:rsidRDefault="002C658D" w:rsidP="002C658D">
      <w:pPr>
        <w:rPr>
          <w:szCs w:val="21"/>
        </w:rPr>
      </w:pPr>
    </w:p>
    <w:p w14:paraId="1E9CB5F6" w14:textId="712FC339" w:rsidR="002C658D" w:rsidRDefault="002C658D" w:rsidP="00705101">
      <w:pPr>
        <w:ind w:firstLineChars="100" w:firstLine="210"/>
        <w:rPr>
          <w:szCs w:val="21"/>
        </w:rPr>
      </w:pPr>
      <w:r w:rsidRPr="002C658D">
        <w:rPr>
          <w:rFonts w:hint="eastAsia"/>
          <w:szCs w:val="21"/>
        </w:rPr>
        <w:t>カッパがヴァイオリン製作者としてどのような訓練を受けたかは、第</w:t>
      </w:r>
      <w:r w:rsidRPr="002C658D">
        <w:rPr>
          <w:szCs w:val="21"/>
        </w:rPr>
        <w:t>1回で見たように推測の域を出ないが、彼の楽器は、ピエモンテの先輩であるエンリコ・カテナーやファブリツィオ・センタ、ジョヴァンニ・フランチェスコ・チェロニート、スピリート・ソルダーナと構造上の共通点がある。裏地やパーフリングにブナを使用し、特にリブを背面の溝にセットしているのが特徴である。現存するカッパの楽器がこのような構造であることは稀であり、彼はこの方法を早い段階で放棄したと思われる。しかし、オリジナルのラベルがないため、彼の作品に明確な時間軸</w:t>
      </w:r>
      <w:r w:rsidRPr="002C658D">
        <w:rPr>
          <w:rFonts w:hint="eastAsia"/>
          <w:szCs w:val="21"/>
        </w:rPr>
        <w:t>を設定することは困難である。</w:t>
      </w:r>
    </w:p>
    <w:p w14:paraId="5061486F" w14:textId="3F24A55D" w:rsidR="002C658D" w:rsidRDefault="002C658D" w:rsidP="002C658D">
      <w:pPr>
        <w:rPr>
          <w:szCs w:val="21"/>
        </w:rPr>
      </w:pPr>
    </w:p>
    <w:p w14:paraId="7BE8AEDB" w14:textId="2889121A" w:rsidR="002C658D" w:rsidRDefault="002C658D" w:rsidP="002C658D">
      <w:pPr>
        <w:rPr>
          <w:szCs w:val="21"/>
        </w:rPr>
      </w:pPr>
    </w:p>
    <w:p w14:paraId="2D8843BE" w14:textId="056DD241" w:rsidR="002C658D" w:rsidRDefault="002C658D" w:rsidP="002C658D">
      <w:pPr>
        <w:rPr>
          <w:szCs w:val="21"/>
        </w:rPr>
      </w:pPr>
    </w:p>
    <w:p w14:paraId="6127C8B9" w14:textId="4E4C5B7D" w:rsidR="002C658D" w:rsidRDefault="002C658D" w:rsidP="002C658D">
      <w:pPr>
        <w:rPr>
          <w:szCs w:val="21"/>
        </w:rPr>
      </w:pPr>
    </w:p>
    <w:p w14:paraId="625EB508" w14:textId="6653DFF3" w:rsidR="002C658D" w:rsidRDefault="002C658D" w:rsidP="002C658D">
      <w:pPr>
        <w:rPr>
          <w:szCs w:val="21"/>
        </w:rPr>
      </w:pPr>
    </w:p>
    <w:p w14:paraId="786A999A" w14:textId="56F37A72" w:rsidR="002C658D" w:rsidRDefault="002C658D" w:rsidP="002C658D">
      <w:pPr>
        <w:rPr>
          <w:szCs w:val="21"/>
        </w:rPr>
      </w:pPr>
    </w:p>
    <w:p w14:paraId="55AD4EAA" w14:textId="254CB18A" w:rsidR="002C658D" w:rsidRDefault="002C658D" w:rsidP="002C658D">
      <w:pPr>
        <w:rPr>
          <w:szCs w:val="21"/>
        </w:rPr>
      </w:pPr>
      <w:r>
        <w:rPr>
          <w:rFonts w:hint="eastAsia"/>
          <w:noProof/>
          <w:szCs w:val="21"/>
        </w:rPr>
        <w:lastRenderedPageBreak/>
        <w:drawing>
          <wp:inline distT="0" distB="0" distL="0" distR="0" wp14:anchorId="00795E2B" wp14:editId="7EB29D62">
            <wp:extent cx="5400040" cy="4864100"/>
            <wp:effectExtent l="0" t="0" r="0" b="0"/>
            <wp:docPr id="6" name="図 6" descr="図形, 矢印&#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図形, 矢印&#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5400040" cy="4864100"/>
                    </a:xfrm>
                    <a:prstGeom prst="rect">
                      <a:avLst/>
                    </a:prstGeom>
                  </pic:spPr>
                </pic:pic>
              </a:graphicData>
            </a:graphic>
          </wp:inline>
        </w:drawing>
      </w:r>
    </w:p>
    <w:p w14:paraId="4BB5C229" w14:textId="6E7E1EEE" w:rsidR="002C658D" w:rsidRPr="002C658D" w:rsidRDefault="00EB01F3" w:rsidP="002C658D">
      <w:pPr>
        <w:jc w:val="center"/>
        <w:rPr>
          <w:sz w:val="20"/>
          <w:szCs w:val="20"/>
        </w:rPr>
      </w:pPr>
      <w:r>
        <w:rPr>
          <w:rFonts w:hint="eastAsia"/>
          <w:sz w:val="20"/>
          <w:szCs w:val="20"/>
        </w:rPr>
        <w:t>※</w:t>
      </w:r>
      <w:r w:rsidR="002C658D" w:rsidRPr="002C658D">
        <w:rPr>
          <w:rFonts w:hint="eastAsia"/>
          <w:sz w:val="20"/>
          <w:szCs w:val="20"/>
        </w:rPr>
        <w:t>上、左から右へ。</w:t>
      </w:r>
      <w:r w:rsidR="002C658D" w:rsidRPr="002C658D">
        <w:rPr>
          <w:sz w:val="20"/>
          <w:szCs w:val="20"/>
        </w:rPr>
        <w:t>1690年製ヴァイオリン、1696年製チェロ、1710年製ヴァイオリン2本のカッパ</w:t>
      </w:r>
      <w:r w:rsidR="002C658D" w:rsidRPr="002C658D">
        <w:rPr>
          <w:rFonts w:hint="eastAsia"/>
          <w:sz w:val="20"/>
          <w:szCs w:val="20"/>
        </w:rPr>
        <w:t>のスクロール</w:t>
      </w:r>
      <w:r w:rsidR="002C658D" w:rsidRPr="002C658D">
        <w:rPr>
          <w:sz w:val="20"/>
          <w:szCs w:val="20"/>
        </w:rPr>
        <w:t>。</w:t>
      </w:r>
    </w:p>
    <w:p w14:paraId="0A43B535" w14:textId="650B9A7D" w:rsidR="002C658D" w:rsidRPr="002C658D" w:rsidRDefault="00EB01F3" w:rsidP="002C658D">
      <w:pPr>
        <w:jc w:val="center"/>
        <w:rPr>
          <w:sz w:val="20"/>
          <w:szCs w:val="20"/>
        </w:rPr>
      </w:pPr>
      <w:r>
        <w:rPr>
          <w:rFonts w:hint="eastAsia"/>
          <w:sz w:val="20"/>
          <w:szCs w:val="20"/>
        </w:rPr>
        <w:t>※</w:t>
      </w:r>
      <w:r w:rsidR="002C658D" w:rsidRPr="002C658D">
        <w:rPr>
          <w:sz w:val="20"/>
          <w:szCs w:val="20"/>
        </w:rPr>
        <w:t>下、左から右へ：</w:t>
      </w:r>
      <w:proofErr w:type="spellStart"/>
      <w:r w:rsidR="002C658D" w:rsidRPr="002C658D">
        <w:rPr>
          <w:sz w:val="20"/>
          <w:szCs w:val="20"/>
        </w:rPr>
        <w:t>Senta</w:t>
      </w:r>
      <w:proofErr w:type="spellEnd"/>
      <w:r w:rsidR="002C658D" w:rsidRPr="002C658D">
        <w:rPr>
          <w:sz w:val="20"/>
          <w:szCs w:val="20"/>
        </w:rPr>
        <w:t xml:space="preserve"> 1670、</w:t>
      </w:r>
      <w:proofErr w:type="spellStart"/>
      <w:r w:rsidR="002C658D" w:rsidRPr="002C658D">
        <w:rPr>
          <w:sz w:val="20"/>
          <w:szCs w:val="20"/>
        </w:rPr>
        <w:t>Cattenar</w:t>
      </w:r>
      <w:proofErr w:type="spellEnd"/>
      <w:r w:rsidR="002C658D" w:rsidRPr="002C658D">
        <w:rPr>
          <w:sz w:val="20"/>
          <w:szCs w:val="20"/>
        </w:rPr>
        <w:t xml:space="preserve"> 1710、</w:t>
      </w:r>
      <w:proofErr w:type="spellStart"/>
      <w:r w:rsidR="002C658D" w:rsidRPr="002C658D">
        <w:rPr>
          <w:sz w:val="20"/>
          <w:szCs w:val="20"/>
        </w:rPr>
        <w:t>Sorsana</w:t>
      </w:r>
      <w:proofErr w:type="spellEnd"/>
      <w:r w:rsidR="002C658D" w:rsidRPr="002C658D">
        <w:rPr>
          <w:sz w:val="20"/>
          <w:szCs w:val="20"/>
        </w:rPr>
        <w:t xml:space="preserve"> 1725、</w:t>
      </w:r>
      <w:proofErr w:type="spellStart"/>
      <w:r w:rsidR="002C658D" w:rsidRPr="002C658D">
        <w:rPr>
          <w:sz w:val="20"/>
          <w:szCs w:val="20"/>
        </w:rPr>
        <w:t>Celoniato</w:t>
      </w:r>
      <w:proofErr w:type="spellEnd"/>
      <w:r w:rsidR="002C658D" w:rsidRPr="002C658D">
        <w:rPr>
          <w:sz w:val="20"/>
          <w:szCs w:val="20"/>
        </w:rPr>
        <w:t xml:space="preserve"> 1734による現代のピエモンテ製ヴァイオリン</w:t>
      </w:r>
      <w:r>
        <w:rPr>
          <w:rFonts w:hint="eastAsia"/>
          <w:sz w:val="20"/>
          <w:szCs w:val="20"/>
        </w:rPr>
        <w:t>スクロール</w:t>
      </w:r>
    </w:p>
    <w:p w14:paraId="21F7BE61" w14:textId="384F4197" w:rsidR="002C658D" w:rsidRDefault="002C658D" w:rsidP="002C658D">
      <w:pPr>
        <w:jc w:val="center"/>
        <w:rPr>
          <w:szCs w:val="21"/>
        </w:rPr>
      </w:pPr>
    </w:p>
    <w:p w14:paraId="53941A17" w14:textId="3845865B" w:rsidR="002C658D" w:rsidRDefault="00EB01F3" w:rsidP="00EB01F3">
      <w:pPr>
        <w:ind w:firstLineChars="100" w:firstLine="210"/>
        <w:rPr>
          <w:szCs w:val="21"/>
        </w:rPr>
      </w:pPr>
      <w:r w:rsidRPr="00EB01F3">
        <w:rPr>
          <w:rFonts w:hint="eastAsia"/>
          <w:szCs w:val="21"/>
        </w:rPr>
        <w:t>また、ピエモンテの初期の製作者に共通する特徴として、ペグボックスが細長いことが挙げられます。カッパの作品では、ペグボックスのカーブが底に向かって膨らんでいる傾向があります。また、ペグボックスの面取りは、スロート部分がより開いて見え、スクロールの目は平らであることもカッパの作品に特有のものです。</w:t>
      </w:r>
    </w:p>
    <w:p w14:paraId="5E402341" w14:textId="28BA9819" w:rsidR="00EB01F3" w:rsidRDefault="00EB01F3" w:rsidP="00EB01F3">
      <w:pPr>
        <w:ind w:firstLineChars="100" w:firstLine="210"/>
        <w:rPr>
          <w:szCs w:val="21"/>
        </w:rPr>
      </w:pPr>
      <w:r w:rsidRPr="00EB01F3">
        <w:rPr>
          <w:szCs w:val="21"/>
        </w:rPr>
        <w:t>17世紀のイタリアの多くの製作者と同様、カッパの楽器はアマティ家との親和性を示している。特にアウトラインはアマティに似た丸みを帯びているが、カッパのアウトラインはもっと丸く、アマティのような規律もなく、むしろフリーハンドのような印象を与える。アーチもアマティの影響を受けており、丸みを帯びたカーブが中程度から高さまで続き、縁にはわずかにチャネリングが施されている。</w:t>
      </w:r>
    </w:p>
    <w:p w14:paraId="1969C0BE" w14:textId="435CF7B0" w:rsidR="00EB01F3" w:rsidRDefault="00EB01F3" w:rsidP="00EB01F3">
      <w:pPr>
        <w:ind w:firstLineChars="100" w:firstLine="210"/>
        <w:rPr>
          <w:szCs w:val="21"/>
        </w:rPr>
      </w:pPr>
      <w:r>
        <w:rPr>
          <w:rFonts w:hint="eastAsia"/>
          <w:noProof/>
          <w:szCs w:val="21"/>
        </w:rPr>
        <w:lastRenderedPageBreak/>
        <w:drawing>
          <wp:inline distT="0" distB="0" distL="0" distR="0" wp14:anchorId="3D33204B" wp14:editId="2ADB8A7F">
            <wp:extent cx="5114925" cy="3201944"/>
            <wp:effectExtent l="0" t="0" r="0" b="0"/>
            <wp:docPr id="7" name="図 7" descr="弦楽器, 音楽, 屋内, ヴァイオリ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弦楽器, 音楽, 屋内, ヴァイオリン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133447" cy="3213539"/>
                    </a:xfrm>
                    <a:prstGeom prst="rect">
                      <a:avLst/>
                    </a:prstGeom>
                  </pic:spPr>
                </pic:pic>
              </a:graphicData>
            </a:graphic>
          </wp:inline>
        </w:drawing>
      </w:r>
    </w:p>
    <w:p w14:paraId="6096F4B3" w14:textId="4D0387B3" w:rsidR="00EB01F3" w:rsidRPr="00EB01F3" w:rsidRDefault="00EB01F3" w:rsidP="00EB01F3">
      <w:pPr>
        <w:ind w:firstLineChars="100" w:firstLine="200"/>
        <w:jc w:val="center"/>
        <w:rPr>
          <w:sz w:val="20"/>
          <w:szCs w:val="20"/>
        </w:rPr>
      </w:pPr>
      <w:r w:rsidRPr="00EB01F3">
        <w:rPr>
          <w:rFonts w:hint="eastAsia"/>
          <w:sz w:val="20"/>
          <w:szCs w:val="20"/>
        </w:rPr>
        <w:t>※この</w:t>
      </w:r>
      <w:r w:rsidRPr="00EB01F3">
        <w:rPr>
          <w:sz w:val="20"/>
          <w:szCs w:val="20"/>
        </w:rPr>
        <w:t>1710年頃のヴァイオリンには、工具の跡やパーフリングの汚れのムラなど、カッパのラフな仕上げが見て取れる</w:t>
      </w:r>
    </w:p>
    <w:p w14:paraId="29DE4F2D" w14:textId="0C412797" w:rsidR="00EB01F3" w:rsidRDefault="00EB01F3" w:rsidP="00EB01F3">
      <w:pPr>
        <w:ind w:firstLineChars="100" w:firstLine="210"/>
        <w:jc w:val="center"/>
        <w:rPr>
          <w:szCs w:val="21"/>
        </w:rPr>
      </w:pPr>
    </w:p>
    <w:p w14:paraId="3A987D29" w14:textId="0706554E" w:rsidR="0010365B" w:rsidRDefault="0010365B" w:rsidP="00EB01F3">
      <w:pPr>
        <w:ind w:firstLineChars="100" w:firstLine="210"/>
        <w:jc w:val="center"/>
        <w:rPr>
          <w:szCs w:val="21"/>
        </w:rPr>
      </w:pPr>
    </w:p>
    <w:p w14:paraId="190348C9" w14:textId="77777777" w:rsidR="0010365B" w:rsidRDefault="0010365B" w:rsidP="00EB01F3">
      <w:pPr>
        <w:ind w:firstLineChars="100" w:firstLine="210"/>
        <w:jc w:val="center"/>
        <w:rPr>
          <w:szCs w:val="21"/>
        </w:rPr>
      </w:pPr>
    </w:p>
    <w:p w14:paraId="46825192" w14:textId="2E0C0A62" w:rsidR="00EB01F3" w:rsidRDefault="00EB01F3" w:rsidP="00EB01F3">
      <w:pPr>
        <w:ind w:firstLineChars="100" w:firstLine="210"/>
        <w:rPr>
          <w:szCs w:val="21"/>
        </w:rPr>
      </w:pPr>
      <w:r w:rsidRPr="00EB01F3">
        <w:rPr>
          <w:rFonts w:hint="eastAsia"/>
          <w:szCs w:val="21"/>
        </w:rPr>
        <w:t>アマティ家と違って、カッパはあまりきれいで洗練された仕上げにこだわっていないようだ。ボディとスクロールに見られる多数の工具痕に加え、彼のパーフリングはかなり粗い。特にコーナー部では、パーフリングのミットレが無差別に重なり合っている。また、カッパはパーフリングの黒い帯の染色にあまり注意を払っておらず、帯の真ん中に大きな隙間ができているものもある。その結果、厚みのあるストリップでは、中央が薄く、その両側が黒く染色された線路のように見えるのです。</w:t>
      </w:r>
    </w:p>
    <w:p w14:paraId="1EF71065" w14:textId="073CAE6A" w:rsidR="0010365B" w:rsidRDefault="0010365B" w:rsidP="00EB01F3">
      <w:pPr>
        <w:ind w:firstLineChars="100" w:firstLine="210"/>
        <w:rPr>
          <w:szCs w:val="21"/>
        </w:rPr>
      </w:pPr>
    </w:p>
    <w:p w14:paraId="3DFBC311" w14:textId="77777777" w:rsidR="0010365B" w:rsidRDefault="0010365B" w:rsidP="00EB01F3">
      <w:pPr>
        <w:ind w:firstLineChars="100" w:firstLine="210"/>
        <w:rPr>
          <w:szCs w:val="21"/>
        </w:rPr>
      </w:pPr>
    </w:p>
    <w:p w14:paraId="5C29CDED" w14:textId="570BD7BA" w:rsidR="0010365B" w:rsidRDefault="0010365B" w:rsidP="00EB01F3">
      <w:pPr>
        <w:ind w:firstLineChars="100" w:firstLine="210"/>
        <w:rPr>
          <w:szCs w:val="21"/>
        </w:rPr>
      </w:pPr>
      <w:r>
        <w:rPr>
          <w:rFonts w:hint="eastAsia"/>
          <w:szCs w:val="21"/>
        </w:rPr>
        <w:t xml:space="preserve">　</w:t>
      </w:r>
    </w:p>
    <w:p w14:paraId="7C5FE484" w14:textId="09708839" w:rsidR="0010365B" w:rsidRDefault="0010365B" w:rsidP="00EB01F3">
      <w:pPr>
        <w:ind w:firstLineChars="100" w:firstLine="210"/>
        <w:rPr>
          <w:szCs w:val="21"/>
        </w:rPr>
      </w:pPr>
      <w:r>
        <w:rPr>
          <w:rFonts w:hint="eastAsia"/>
          <w:szCs w:val="21"/>
        </w:rPr>
        <w:t>カッパ</w:t>
      </w:r>
      <w:r w:rsidRPr="0010365B">
        <w:rPr>
          <w:szCs w:val="21"/>
        </w:rPr>
        <w:t>のニスは金色やオレンジブラウンの様々な色調で、時折赤みがかった色調のものもある。丸いピンは通常、背面の上部と下部に、端のかなり内側と中心から外れたところに目立つように付けられています。</w:t>
      </w:r>
    </w:p>
    <w:p w14:paraId="3D269579" w14:textId="7E77439B" w:rsidR="0010365B" w:rsidRDefault="0010365B" w:rsidP="00EB01F3">
      <w:pPr>
        <w:ind w:firstLineChars="100" w:firstLine="210"/>
        <w:rPr>
          <w:szCs w:val="21"/>
        </w:rPr>
      </w:pPr>
    </w:p>
    <w:p w14:paraId="406988BF" w14:textId="2BAFCF8B" w:rsidR="0010365B" w:rsidRDefault="0010365B" w:rsidP="00EB01F3">
      <w:pPr>
        <w:ind w:firstLineChars="100" w:firstLine="210"/>
        <w:rPr>
          <w:szCs w:val="21"/>
        </w:rPr>
      </w:pPr>
    </w:p>
    <w:p w14:paraId="12B9DE44" w14:textId="7F909736" w:rsidR="0010365B" w:rsidRDefault="0010365B" w:rsidP="00EB01F3">
      <w:pPr>
        <w:ind w:firstLineChars="100" w:firstLine="210"/>
        <w:rPr>
          <w:szCs w:val="21"/>
        </w:rPr>
      </w:pPr>
    </w:p>
    <w:p w14:paraId="690601E1" w14:textId="2682F9F8" w:rsidR="0010365B" w:rsidRDefault="0010365B" w:rsidP="00EB01F3">
      <w:pPr>
        <w:ind w:firstLineChars="100" w:firstLine="210"/>
        <w:rPr>
          <w:szCs w:val="21"/>
        </w:rPr>
      </w:pPr>
    </w:p>
    <w:p w14:paraId="7EE9C548" w14:textId="26CBCC2C" w:rsidR="0010365B" w:rsidRDefault="0010365B" w:rsidP="0010365B">
      <w:pPr>
        <w:ind w:firstLineChars="100" w:firstLine="210"/>
        <w:rPr>
          <w:szCs w:val="21"/>
        </w:rPr>
      </w:pPr>
      <w:r>
        <w:rPr>
          <w:rFonts w:hint="eastAsia"/>
          <w:noProof/>
          <w:szCs w:val="21"/>
        </w:rPr>
        <w:lastRenderedPageBreak/>
        <w:drawing>
          <wp:inline distT="0" distB="0" distL="0" distR="0" wp14:anchorId="2B36819D" wp14:editId="62A394B3">
            <wp:extent cx="5171031" cy="4029075"/>
            <wp:effectExtent l="0" t="0" r="0" b="0"/>
            <wp:docPr id="8" name="図 8" descr="弦楽器, 音楽, ヴァイオリン, チェ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弦楽器, 音楽, ヴァイオリン, チェロ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176933" cy="4033674"/>
                    </a:xfrm>
                    <a:prstGeom prst="rect">
                      <a:avLst/>
                    </a:prstGeom>
                  </pic:spPr>
                </pic:pic>
              </a:graphicData>
            </a:graphic>
          </wp:inline>
        </w:drawing>
      </w:r>
    </w:p>
    <w:p w14:paraId="7364746B" w14:textId="7AAB897B" w:rsidR="0010365B" w:rsidRPr="0010365B" w:rsidRDefault="0010365B" w:rsidP="0010365B">
      <w:pPr>
        <w:ind w:firstLineChars="100" w:firstLine="200"/>
        <w:jc w:val="center"/>
        <w:rPr>
          <w:sz w:val="20"/>
          <w:szCs w:val="20"/>
        </w:rPr>
      </w:pPr>
      <w:r w:rsidRPr="0010365B">
        <w:rPr>
          <w:rFonts w:hint="eastAsia"/>
          <w:sz w:val="20"/>
          <w:szCs w:val="20"/>
        </w:rPr>
        <w:t>※</w:t>
      </w:r>
      <w:r w:rsidRPr="0010365B">
        <w:rPr>
          <w:sz w:val="20"/>
          <w:szCs w:val="20"/>
        </w:rPr>
        <w:t>1690年頃と1710年頃のカッパの</w:t>
      </w:r>
      <w:r w:rsidRPr="0010365B">
        <w:rPr>
          <w:rFonts w:hint="eastAsia"/>
          <w:sz w:val="20"/>
          <w:szCs w:val="20"/>
        </w:rPr>
        <w:t>ヴァイオリン</w:t>
      </w:r>
      <w:r w:rsidRPr="0010365B">
        <w:rPr>
          <w:sz w:val="20"/>
          <w:szCs w:val="20"/>
        </w:rPr>
        <w:t>背板は、彼の木材選択の典型的な例です</w:t>
      </w:r>
    </w:p>
    <w:p w14:paraId="63E6A0A1" w14:textId="05B01EE1" w:rsidR="0010365B" w:rsidRDefault="0010365B" w:rsidP="0010365B">
      <w:pPr>
        <w:ind w:firstLineChars="100" w:firstLine="210"/>
        <w:jc w:val="center"/>
        <w:rPr>
          <w:szCs w:val="21"/>
        </w:rPr>
      </w:pPr>
    </w:p>
    <w:p w14:paraId="509D5CAD" w14:textId="77777777" w:rsidR="00B87588" w:rsidRDefault="00B87588" w:rsidP="0010365B">
      <w:pPr>
        <w:ind w:firstLineChars="100" w:firstLine="210"/>
        <w:jc w:val="center"/>
        <w:rPr>
          <w:szCs w:val="21"/>
        </w:rPr>
      </w:pPr>
    </w:p>
    <w:p w14:paraId="0C950F20" w14:textId="6E7563A3" w:rsidR="0010365B" w:rsidRDefault="0010365B" w:rsidP="0010365B">
      <w:pPr>
        <w:ind w:firstLineChars="100" w:firstLine="210"/>
        <w:rPr>
          <w:szCs w:val="21"/>
        </w:rPr>
      </w:pPr>
      <w:r w:rsidRPr="0010365B">
        <w:rPr>
          <w:rFonts w:hint="eastAsia"/>
          <w:szCs w:val="21"/>
        </w:rPr>
        <w:t>カッパの材は、この時代のクレモネーゼの楽器に見られるような豪華なものではないが、それでも非常に魅力的な選択である。トップ材には幅の狭い柾目のスプルース、バック材には幅の狭い柾目のメイプルを主に使用しています。このメイプルの特徴は、カッパのいくつかの楽器に見られる、ボディ全面に走る顕著な柾目である。</w:t>
      </w:r>
    </w:p>
    <w:p w14:paraId="287C6851" w14:textId="490D348B" w:rsidR="0010365B" w:rsidRDefault="00B87588" w:rsidP="0010365B">
      <w:pPr>
        <w:ind w:firstLineChars="100" w:firstLine="210"/>
        <w:rPr>
          <w:szCs w:val="21"/>
        </w:rPr>
      </w:pPr>
      <w:r>
        <w:rPr>
          <w:rFonts w:hint="eastAsia"/>
          <w:noProof/>
          <w:szCs w:val="21"/>
        </w:rPr>
        <w:lastRenderedPageBreak/>
        <w:drawing>
          <wp:inline distT="0" distB="0" distL="0" distR="0" wp14:anchorId="340183B6" wp14:editId="4C753F60">
            <wp:extent cx="5158210" cy="5295900"/>
            <wp:effectExtent l="0" t="0" r="4445" b="0"/>
            <wp:docPr id="9" name="図 9" descr="弦楽器, 音楽, ヴァイオリン, ビオ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弦楽器, 音楽, ヴァイオリン, ビオラ が含まれている画像&#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164975" cy="5302846"/>
                    </a:xfrm>
                    <a:prstGeom prst="rect">
                      <a:avLst/>
                    </a:prstGeom>
                  </pic:spPr>
                </pic:pic>
              </a:graphicData>
            </a:graphic>
          </wp:inline>
        </w:drawing>
      </w:r>
    </w:p>
    <w:p w14:paraId="3F87CD8F" w14:textId="37F36D27" w:rsidR="00B87588" w:rsidRPr="00B87588" w:rsidRDefault="00B87588" w:rsidP="00B87588">
      <w:pPr>
        <w:ind w:firstLineChars="100" w:firstLine="200"/>
        <w:jc w:val="center"/>
        <w:rPr>
          <w:sz w:val="20"/>
          <w:szCs w:val="20"/>
        </w:rPr>
      </w:pPr>
      <w:r w:rsidRPr="00B87588">
        <w:rPr>
          <w:rFonts w:hint="eastAsia"/>
          <w:sz w:val="20"/>
          <w:szCs w:val="20"/>
        </w:rPr>
        <w:t>※上：左アンドレア・アマティ、右ニコロ・アマティ（</w:t>
      </w:r>
      <w:r w:rsidRPr="00B87588">
        <w:rPr>
          <w:sz w:val="20"/>
          <w:szCs w:val="20"/>
        </w:rPr>
        <w:t>1648）のヴァイオリン</w:t>
      </w:r>
    </w:p>
    <w:p w14:paraId="1AA59D34" w14:textId="10AF5041" w:rsidR="00B87588" w:rsidRPr="00B87588" w:rsidRDefault="00B87588" w:rsidP="00B87588">
      <w:pPr>
        <w:ind w:firstLineChars="100" w:firstLine="200"/>
        <w:jc w:val="center"/>
        <w:rPr>
          <w:sz w:val="20"/>
          <w:szCs w:val="20"/>
        </w:rPr>
      </w:pPr>
      <w:r w:rsidRPr="00B87588">
        <w:rPr>
          <w:sz w:val="20"/>
          <w:szCs w:val="20"/>
        </w:rPr>
        <w:t>下：カッパのヴァイオリン2台（1690年製）</w:t>
      </w:r>
    </w:p>
    <w:p w14:paraId="30A69459" w14:textId="35263441" w:rsidR="00B87588" w:rsidRDefault="00B87588" w:rsidP="00B87588">
      <w:pPr>
        <w:ind w:firstLineChars="100" w:firstLine="210"/>
        <w:jc w:val="center"/>
        <w:rPr>
          <w:szCs w:val="21"/>
        </w:rPr>
      </w:pPr>
    </w:p>
    <w:p w14:paraId="15AF6B32" w14:textId="77777777" w:rsidR="00B87588" w:rsidRDefault="00B87588" w:rsidP="00B87588">
      <w:pPr>
        <w:ind w:firstLineChars="100" w:firstLine="210"/>
        <w:jc w:val="center"/>
        <w:rPr>
          <w:szCs w:val="21"/>
        </w:rPr>
      </w:pPr>
    </w:p>
    <w:p w14:paraId="6DB730D5" w14:textId="3FF948DE" w:rsidR="00B87588" w:rsidRDefault="00B87588" w:rsidP="00B87588">
      <w:pPr>
        <w:ind w:firstLineChars="100" w:firstLine="210"/>
        <w:rPr>
          <w:szCs w:val="21"/>
        </w:rPr>
      </w:pPr>
      <w:r w:rsidRPr="00B87588">
        <w:rPr>
          <w:rFonts w:hint="eastAsia"/>
          <w:szCs w:val="21"/>
        </w:rPr>
        <w:t>カッパの楽器の</w:t>
      </w:r>
      <w:r w:rsidRPr="00B87588">
        <w:rPr>
          <w:szCs w:val="21"/>
        </w:rPr>
        <w:t>Fホールは、ボディに広く配置され、やや内側に傾いており、柔らかな丸みを帯びたデザインになっている。ニコロ・アマティのFホールが、ニックの部分まで直線的に彫られているのに対して、カッパのFホールは、ニックに近づくにつれてわずかにカーブし、柔らかいV字型になる傾向がある。この点では、ニコロの祖父であるアンドレア・アマティの作品に近い発想である。</w:t>
      </w:r>
    </w:p>
    <w:p w14:paraId="596D3554" w14:textId="4DA3B8B2" w:rsidR="00B87588" w:rsidRDefault="00B87588" w:rsidP="00B87588">
      <w:pPr>
        <w:ind w:firstLineChars="100" w:firstLine="210"/>
        <w:rPr>
          <w:szCs w:val="21"/>
        </w:rPr>
      </w:pPr>
    </w:p>
    <w:p w14:paraId="1CF1750F" w14:textId="7624859B" w:rsidR="00B87588" w:rsidRDefault="00B87588" w:rsidP="00B87588">
      <w:pPr>
        <w:ind w:firstLineChars="100" w:firstLine="210"/>
        <w:rPr>
          <w:szCs w:val="21"/>
        </w:rPr>
      </w:pPr>
    </w:p>
    <w:p w14:paraId="72267E3F" w14:textId="2947553B" w:rsidR="00B87588" w:rsidRDefault="00B87588" w:rsidP="00B87588">
      <w:pPr>
        <w:ind w:firstLineChars="100" w:firstLine="210"/>
        <w:rPr>
          <w:szCs w:val="21"/>
        </w:rPr>
      </w:pPr>
      <w:r>
        <w:rPr>
          <w:rFonts w:hint="eastAsia"/>
          <w:noProof/>
          <w:szCs w:val="21"/>
        </w:rPr>
        <w:lastRenderedPageBreak/>
        <w:drawing>
          <wp:inline distT="0" distB="0" distL="0" distR="0" wp14:anchorId="63B18CEB" wp14:editId="1155F291">
            <wp:extent cx="5172075" cy="4340067"/>
            <wp:effectExtent l="0" t="0" r="0" b="3810"/>
            <wp:docPr id="10" name="図 10" descr="弦楽器, 音楽, テーブル, ヴァイオリ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弦楽器, 音楽, テーブル, ヴァイオリン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5173797" cy="4341512"/>
                    </a:xfrm>
                    <a:prstGeom prst="rect">
                      <a:avLst/>
                    </a:prstGeom>
                  </pic:spPr>
                </pic:pic>
              </a:graphicData>
            </a:graphic>
          </wp:inline>
        </w:drawing>
      </w:r>
    </w:p>
    <w:p w14:paraId="309D86E3" w14:textId="15F1A994" w:rsidR="00B87588" w:rsidRPr="00401351" w:rsidRDefault="00B87588" w:rsidP="00B87588">
      <w:pPr>
        <w:ind w:firstLineChars="100" w:firstLine="200"/>
        <w:jc w:val="center"/>
        <w:rPr>
          <w:sz w:val="20"/>
          <w:szCs w:val="20"/>
        </w:rPr>
      </w:pPr>
      <w:r w:rsidRPr="00401351">
        <w:rPr>
          <w:rFonts w:hint="eastAsia"/>
          <w:sz w:val="20"/>
          <w:szCs w:val="20"/>
        </w:rPr>
        <w:t>※1696年</w:t>
      </w:r>
      <w:r w:rsidR="00401351" w:rsidRPr="00401351">
        <w:rPr>
          <w:rFonts w:hint="eastAsia"/>
          <w:sz w:val="20"/>
          <w:szCs w:val="20"/>
        </w:rPr>
        <w:t>製のカッパのチェロ</w:t>
      </w:r>
    </w:p>
    <w:p w14:paraId="730348C9" w14:textId="600C45CC" w:rsidR="00401351" w:rsidRDefault="00401351" w:rsidP="00B87588">
      <w:pPr>
        <w:ind w:firstLineChars="100" w:firstLine="210"/>
        <w:jc w:val="center"/>
        <w:rPr>
          <w:szCs w:val="21"/>
        </w:rPr>
      </w:pPr>
    </w:p>
    <w:p w14:paraId="51DE89D6" w14:textId="0DBE0524" w:rsidR="00401351" w:rsidRDefault="00401351" w:rsidP="00401351">
      <w:pPr>
        <w:ind w:firstLineChars="100" w:firstLine="210"/>
        <w:rPr>
          <w:szCs w:val="21"/>
        </w:rPr>
      </w:pPr>
      <w:r w:rsidRPr="00401351">
        <w:rPr>
          <w:rFonts w:hint="eastAsia"/>
          <w:szCs w:val="21"/>
        </w:rPr>
        <w:t>現存するカッパの作品の多くはヴァイオリンであるが、チェロも製作している（カッパのヴィオラは知られていないようである）。チェロは、ヴァイオリンと同じような特徴を持ち、ヴァイオリンと同様、優れたコンサート楽器であることが証明されている。カッパ・チェロの中には、ヒルズ族によって削られ、その後拡大された例もあるが、ほとんどそのような運命には至っていない。</w:t>
      </w:r>
      <w:r w:rsidRPr="00401351">
        <w:rPr>
          <w:szCs w:val="21"/>
        </w:rPr>
        <w:t>17世紀の多くのチェロと違って、カッパのチェロは現代の基準からすると特大ではなく、背の長さは75cm程度までである。この点では、フランチェスコ・ルゲリやアンドレア・</w:t>
      </w:r>
      <w:r w:rsidRPr="00401351">
        <w:rPr>
          <w:rFonts w:hint="eastAsia"/>
          <w:szCs w:val="21"/>
        </w:rPr>
        <w:t>グァルネリなど、</w:t>
      </w:r>
      <w:r w:rsidRPr="00401351">
        <w:rPr>
          <w:szCs w:val="21"/>
        </w:rPr>
        <w:t>17世紀後半に小さなチェロのモデルを採用した他の数人の製作者と同じである。</w:t>
      </w:r>
    </w:p>
    <w:p w14:paraId="4DD7F46B" w14:textId="23B1ED94" w:rsidR="00401351" w:rsidRPr="0010365B" w:rsidRDefault="00401351" w:rsidP="00401351">
      <w:pPr>
        <w:ind w:firstLineChars="100" w:firstLine="210"/>
        <w:rPr>
          <w:szCs w:val="21"/>
        </w:rPr>
      </w:pPr>
      <w:r w:rsidRPr="00401351">
        <w:rPr>
          <w:rFonts w:hint="eastAsia"/>
          <w:szCs w:val="21"/>
        </w:rPr>
        <w:t>カッパの作品は全体として、</w:t>
      </w:r>
      <w:r w:rsidRPr="00401351">
        <w:rPr>
          <w:szCs w:val="21"/>
        </w:rPr>
        <w:t>17世紀のピエモンテ様式とその北欧からの影響、そしてアマティの伝統を効果的に融合している。カッパはアマティの製作方式を採用しなかったので、これは製作というよりも精神的なものである。また、カッパの作品はアマティのクオリティを受け継ぎつつも、より素朴なアプローチになっている。しかし、彼の作品は、アマティの理想を大胆に表現したものであり、最高である。特に、アマティの「グランド・パターン」型からインスピレーションを受けたと思われる大型モデルのヴァイオリンにその傾向が強い。この点で、カッパの</w:t>
      </w:r>
      <w:r w:rsidRPr="00401351">
        <w:rPr>
          <w:rFonts w:hint="eastAsia"/>
          <w:szCs w:val="21"/>
        </w:rPr>
        <w:t>楽器は、ピエモンテ初期の作品の中で最も成功した例といえる。</w:t>
      </w:r>
    </w:p>
    <w:sectPr w:rsidR="00401351" w:rsidRPr="0010365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0FEBB" w14:textId="77777777" w:rsidR="00BF4746" w:rsidRDefault="00BF4746" w:rsidP="006014B6">
      <w:r>
        <w:separator/>
      </w:r>
    </w:p>
  </w:endnote>
  <w:endnote w:type="continuationSeparator" w:id="0">
    <w:p w14:paraId="6214E424" w14:textId="77777777" w:rsidR="00BF4746" w:rsidRDefault="00BF4746" w:rsidP="0060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3DB8" w14:textId="77777777" w:rsidR="00BF4746" w:rsidRDefault="00BF4746" w:rsidP="006014B6">
      <w:r>
        <w:separator/>
      </w:r>
    </w:p>
  </w:footnote>
  <w:footnote w:type="continuationSeparator" w:id="0">
    <w:p w14:paraId="25CD95E4" w14:textId="77777777" w:rsidR="00BF4746" w:rsidRDefault="00BF4746" w:rsidP="006014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80"/>
    <w:rsid w:val="00072143"/>
    <w:rsid w:val="00097802"/>
    <w:rsid w:val="000B6106"/>
    <w:rsid w:val="000C0C16"/>
    <w:rsid w:val="00102D5D"/>
    <w:rsid w:val="0010365B"/>
    <w:rsid w:val="00111FDC"/>
    <w:rsid w:val="0016348E"/>
    <w:rsid w:val="0017726A"/>
    <w:rsid w:val="00184E32"/>
    <w:rsid w:val="00186D4D"/>
    <w:rsid w:val="001C42A3"/>
    <w:rsid w:val="001C4C8D"/>
    <w:rsid w:val="00204251"/>
    <w:rsid w:val="00217A3B"/>
    <w:rsid w:val="00275323"/>
    <w:rsid w:val="002C658D"/>
    <w:rsid w:val="0030520D"/>
    <w:rsid w:val="0037087C"/>
    <w:rsid w:val="00401351"/>
    <w:rsid w:val="0043138B"/>
    <w:rsid w:val="004676CE"/>
    <w:rsid w:val="00470779"/>
    <w:rsid w:val="006014B6"/>
    <w:rsid w:val="00606967"/>
    <w:rsid w:val="00696C5E"/>
    <w:rsid w:val="006F27E6"/>
    <w:rsid w:val="00705101"/>
    <w:rsid w:val="0073449D"/>
    <w:rsid w:val="00782B9C"/>
    <w:rsid w:val="007A5BF2"/>
    <w:rsid w:val="007B7EA7"/>
    <w:rsid w:val="007C4880"/>
    <w:rsid w:val="007E78D9"/>
    <w:rsid w:val="008E2BA6"/>
    <w:rsid w:val="008E777B"/>
    <w:rsid w:val="009C2E3D"/>
    <w:rsid w:val="009D7E88"/>
    <w:rsid w:val="00A11AC7"/>
    <w:rsid w:val="00A858F5"/>
    <w:rsid w:val="00B07469"/>
    <w:rsid w:val="00B83BC0"/>
    <w:rsid w:val="00B87588"/>
    <w:rsid w:val="00BC6723"/>
    <w:rsid w:val="00BF4746"/>
    <w:rsid w:val="00C133C7"/>
    <w:rsid w:val="00C7359E"/>
    <w:rsid w:val="00CC0CCA"/>
    <w:rsid w:val="00CC592E"/>
    <w:rsid w:val="00CF7F61"/>
    <w:rsid w:val="00D87D3E"/>
    <w:rsid w:val="00DB4A41"/>
    <w:rsid w:val="00E51D22"/>
    <w:rsid w:val="00E86E5B"/>
    <w:rsid w:val="00EB01F3"/>
    <w:rsid w:val="00F83834"/>
    <w:rsid w:val="00FB2AF9"/>
    <w:rsid w:val="00FC36F8"/>
    <w:rsid w:val="00FD63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E11DF3E"/>
  <w15:chartTrackingRefBased/>
  <w15:docId w15:val="{10EBB8E5-B01C-4755-81CA-99020CDF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14B6"/>
    <w:pPr>
      <w:tabs>
        <w:tab w:val="center" w:pos="4252"/>
        <w:tab w:val="right" w:pos="8504"/>
      </w:tabs>
      <w:snapToGrid w:val="0"/>
    </w:pPr>
  </w:style>
  <w:style w:type="character" w:customStyle="1" w:styleId="a4">
    <w:name w:val="ヘッダー (文字)"/>
    <w:basedOn w:val="a0"/>
    <w:link w:val="a3"/>
    <w:uiPriority w:val="99"/>
    <w:rsid w:val="006014B6"/>
  </w:style>
  <w:style w:type="paragraph" w:styleId="a5">
    <w:name w:val="footer"/>
    <w:basedOn w:val="a"/>
    <w:link w:val="a6"/>
    <w:uiPriority w:val="99"/>
    <w:unhideWhenUsed/>
    <w:rsid w:val="006014B6"/>
    <w:pPr>
      <w:tabs>
        <w:tab w:val="center" w:pos="4252"/>
        <w:tab w:val="right" w:pos="8504"/>
      </w:tabs>
      <w:snapToGrid w:val="0"/>
    </w:pPr>
  </w:style>
  <w:style w:type="character" w:customStyle="1" w:styleId="a6">
    <w:name w:val="フッター (文字)"/>
    <w:basedOn w:val="a0"/>
    <w:link w:val="a5"/>
    <w:uiPriority w:val="99"/>
    <w:rsid w:val="00601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459</TotalTime>
  <Pages>12</Pages>
  <Words>934</Words>
  <Characters>5325</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tanaka hirokazu</dc:creator>
  <cp:keywords/>
  <dc:description/>
  <cp:lastModifiedBy>tanaka hirokazu</cp:lastModifiedBy>
  <cp:revision>7</cp:revision>
  <dcterms:created xsi:type="dcterms:W3CDTF">2022-03-03T04:17:00Z</dcterms:created>
  <dcterms:modified xsi:type="dcterms:W3CDTF">2022-07-17T05:36:00Z</dcterms:modified>
</cp:coreProperties>
</file>